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5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293"/>
        <w:gridCol w:w="2406"/>
        <w:gridCol w:w="5506"/>
      </w:tblGrid>
      <w:tr>
        <w:trPr>
          <w:trHeight w:val="401" w:hRule="exact"/>
        </w:trPr>
        <w:tc>
          <w:tcPr>
            <w:tcW w:w="2293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  <w:drawing>
                <wp:inline distT="0" distB="0" distL="0" distR="0">
                  <wp:extent cx="1129030" cy="10242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91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Liceo Scientifico</w:t>
            </w:r>
          </w:p>
        </w:tc>
        <w:tc>
          <w:tcPr>
            <w:tcW w:w="5506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n-US" w:eastAsia="en-US" w:bidi="ar-SA"/>
              </w:rPr>
              <w:t>Registro Corso di recupero</w:t>
            </w:r>
          </w:p>
        </w:tc>
      </w:tr>
      <w:tr>
        <w:trPr>
          <w:trHeight w:val="1174" w:hRule="atLeast"/>
        </w:trPr>
        <w:tc>
          <w:tcPr>
            <w:tcW w:w="2293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6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Francesco d’Assisi”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Roma</w:t>
            </w:r>
          </w:p>
        </w:tc>
        <w:tc>
          <w:tcPr>
            <w:tcW w:w="5506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eltes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eltesto"/>
        <w:spacing w:before="8" w:after="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mc:AlternateContent>
          <mc:Choice Requires="wps">
            <w:drawing>
              <wp:anchor behindDoc="0" distT="0" distB="28575" distL="0" distR="19050" simplePos="0" locked="0" layoutInCell="0" allowOverlap="1" relativeHeight="7">
                <wp:simplePos x="0" y="0"/>
                <wp:positionH relativeFrom="column">
                  <wp:posOffset>2178050</wp:posOffset>
                </wp:positionH>
                <wp:positionV relativeFrom="paragraph">
                  <wp:posOffset>203200</wp:posOffset>
                </wp:positionV>
                <wp:extent cx="3545840" cy="316865"/>
                <wp:effectExtent l="0" t="0" r="0" b="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8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MATERIA: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171.5pt;margin-top:16pt;width:279.1pt;height:24.8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color w:val="000000"/>
                        </w:rPr>
                        <w:t>MATERIA: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60" w:after="0"/>
        <w:ind w:left="142" w:right="0" w:hanging="0"/>
        <w:rPr/>
      </w:pPr>
      <w:r>
        <w:rPr>
          <w:rFonts w:ascii="Times New Roman" w:hAnsi="Times New Roman"/>
          <w:lang w:val="it-IT" w:eastAsia="it-IT"/>
        </w:rPr>
        <w:t>CORSO DI RECUPERO</w:t>
      </w:r>
      <w:r>
        <w:rPr>
          <w:rFonts w:ascii="Times New Roman" w:hAnsi="Times New Roman"/>
        </w:rPr>
        <w:t xml:space="preserve">  : 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1365250</wp:posOffset>
            </wp:positionH>
            <wp:positionV relativeFrom="paragraph">
              <wp:posOffset>262255</wp:posOffset>
            </wp:positionV>
            <wp:extent cx="4682490" cy="4265930"/>
            <wp:effectExtent l="0" t="0" r="0" b="0"/>
            <wp:wrapTopAndBottom/>
            <wp:docPr id="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1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19050" distL="0" distR="28575" simplePos="0" locked="0" layoutInCell="0" allowOverlap="1" relativeHeight="9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3212465" cy="269240"/>
                <wp:effectExtent l="0" t="0" r="0" b="0"/>
                <wp:wrapNone/>
                <wp:docPr id="5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920" cy="26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PROF.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220.25pt;margin-top:6.1pt;width:252.85pt;height:21.1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PROF.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ind w:left="422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RESPONSABILE DEL CORSO          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mc:AlternateContent>
          <mc:Choice Requires="wps">
            <w:drawing>
              <wp:anchor behindDoc="0" distT="0" distB="19050" distL="0" distR="19050" simplePos="0" locked="0" layoutInCell="0" allowOverlap="1" relativeHeight="11">
                <wp:simplePos x="0" y="0"/>
                <wp:positionH relativeFrom="column">
                  <wp:posOffset>3863975</wp:posOffset>
                </wp:positionH>
                <wp:positionV relativeFrom="paragraph">
                  <wp:posOffset>15875</wp:posOffset>
                </wp:positionV>
                <wp:extent cx="574040" cy="478790"/>
                <wp:effectExtent l="0" t="0" r="0" b="0"/>
                <wp:wrapNone/>
                <wp:docPr id="7" name="Casella di tes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" cy="47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" fillcolor="white" stroked="t" style="position:absolute;margin-left:304.25pt;margin-top:1.25pt;width:45.1pt;height:37.6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60" w:after="0"/>
        <w:ind w:left="822" w:right="0" w:hanging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Ore complessive da liquidare a fine Attività    </w:t>
      </w:r>
    </w:p>
    <w:p>
      <w:pPr>
        <w:pStyle w:val="Corpodeltesto"/>
        <w:jc w:val="center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spacing w:before="11" w:after="0"/>
        <w:rPr>
          <w:rFonts w:ascii="Times New Roman" w:hAnsi="Times New Roman"/>
          <w:sz w:val="12"/>
          <w:lang w:val="it-IT"/>
        </w:rPr>
      </w:pPr>
      <w:r>
        <w:rPr>
          <w:rFonts w:ascii="Times New Roman" w:hAnsi="Times New Roman"/>
          <w:sz w:val="12"/>
          <w:lang w:val="it-IT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sectPr>
          <w:type w:val="continuous"/>
          <w:pgSz w:w="11906" w:h="16838"/>
          <w:pgMar w:left="850" w:right="850" w:header="0" w:top="680" w:footer="0" w:bottom="680" w:gutter="0"/>
          <w:formProt w:val="false"/>
          <w:textDirection w:val="lrTb"/>
          <w:docGrid w:type="default" w:linePitch="600" w:charSpace="36864"/>
        </w:sectPr>
      </w:pPr>
    </w:p>
    <w:tbl>
      <w:tblPr>
        <w:tblW w:w="10205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126"/>
        <w:gridCol w:w="2188"/>
        <w:gridCol w:w="5891"/>
      </w:tblGrid>
      <w:tr>
        <w:trPr>
          <w:trHeight w:val="401" w:hRule="exact"/>
        </w:trPr>
        <w:tc>
          <w:tcPr>
            <w:tcW w:w="2126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  <w:drawing>
                <wp:inline distT="0" distB="0" distL="0" distR="0">
                  <wp:extent cx="1129030" cy="1024255"/>
                  <wp:effectExtent l="0" t="0" r="0" b="0"/>
                  <wp:docPr id="9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91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Liceo Scientifico</w:t>
            </w:r>
          </w:p>
        </w:tc>
        <w:tc>
          <w:tcPr>
            <w:tcW w:w="5891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Times New Roman" w:hAnsi="Times New Roman"/>
                <w:b/>
                <w:b/>
                <w:kern w:val="0"/>
                <w:sz w:val="25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5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n-US" w:eastAsia="en-US" w:bidi="ar-SA"/>
              </w:rPr>
              <w:t>Registro Corso di recupero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center"/>
              <w:rPr>
                <w:rFonts w:ascii="Times New Roman" w:hAnsi="Times New Roman"/>
                <w:b/>
                <w:b/>
                <w:kern w:val="0"/>
                <w:sz w:val="21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7" w:leader="none"/>
              </w:tabs>
              <w:suppressAutoHyphens w:val="true"/>
              <w:spacing w:before="10" w:after="0"/>
              <w:ind w:left="41" w:right="0" w:hanging="0"/>
              <w:jc w:val="center"/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1174" w:hRule="atLeast"/>
        </w:trPr>
        <w:tc>
          <w:tcPr>
            <w:tcW w:w="2126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Francesco d’Assisi”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Roma</w:t>
            </w:r>
          </w:p>
        </w:tc>
        <w:tc>
          <w:tcPr>
            <w:tcW w:w="5891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spacing w:before="11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eltesto"/>
        <w:spacing w:lineRule="auto" w:line="451" w:before="60" w:after="0"/>
        <w:ind w:left="122" w:right="4407" w:hanging="20"/>
        <w:rPr>
          <w:rFonts w:ascii="Times New Roman" w:hAnsi="Times New Roman"/>
          <w:lang w:val="it-IT" w:eastAsia="it-IT"/>
        </w:rPr>
      </w:pPr>
      <w:r>
        <w:rPr>
          <w:rFonts w:ascii="Times New Roman" w:hAnsi="Times New Roman"/>
          <w:lang w:val="it-IT" w:eastAsia="it-IT"/>
        </w:rPr>
        <w:t>MATERIA:</w:t>
      </w:r>
    </w:p>
    <w:p>
      <w:pPr>
        <w:pStyle w:val="Corpodeltesto"/>
        <w:spacing w:lineRule="auto" w:line="451" w:before="60" w:after="0"/>
        <w:ind w:left="122" w:right="4407" w:hanging="20"/>
        <w:rPr>
          <w:rFonts w:ascii="Times New Roman" w:hAnsi="Times New Roman"/>
          <w:lang w:val="it-IT" w:eastAsia="it-IT"/>
        </w:rPr>
      </w:pPr>
      <w:r>
        <w:rPr>
          <w:rFonts w:ascii="Times New Roman" w:hAnsi="Times New Roman"/>
          <w:lang w:val="it-IT" w:eastAsia="it-IT"/>
        </w:rPr>
        <w:t>PROF:</w:t>
      </w:r>
    </w:p>
    <w:p>
      <w:pPr>
        <w:pStyle w:val="Corpodeltesto"/>
        <w:spacing w:before="6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W w:w="102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4"/>
        <w:gridCol w:w="1317"/>
        <w:gridCol w:w="609"/>
        <w:gridCol w:w="6995"/>
      </w:tblGrid>
      <w:tr>
        <w:trPr>
          <w:trHeight w:val="660" w:hRule="exac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C0BF" w:val="clear"/>
          </w:tcPr>
          <w:p>
            <w:pPr>
              <w:pStyle w:val="TableParagraph"/>
              <w:widowControl w:val="false"/>
              <w:suppressAutoHyphens w:val="true"/>
              <w:spacing w:lineRule="auto" w:line="252" w:before="111" w:after="0"/>
              <w:ind w:left="291" w:right="106" w:hanging="186"/>
              <w:jc w:val="left"/>
              <w:rPr>
                <w:rFonts w:ascii="Times New Roman" w:hAnsi="Times New Roman"/>
                <w:b/>
                <w:b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N° dʼordine Attività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C0BF" w:val="clear"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393" w:right="393" w:hanging="0"/>
              <w:jc w:val="center"/>
              <w:rPr>
                <w:rFonts w:ascii="Times New Roman" w:hAnsi="Times New Roman"/>
                <w:b/>
                <w:b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Data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C0BF" w:val="clear"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177" w:right="0" w:hanging="0"/>
              <w:jc w:val="left"/>
              <w:rPr>
                <w:rFonts w:ascii="Times New Roman" w:hAnsi="Times New Roman"/>
                <w:b/>
                <w:b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N°</w:t>
            </w:r>
          </w:p>
          <w:p>
            <w:pPr>
              <w:pStyle w:val="TableParagraph"/>
              <w:widowControl w:val="false"/>
              <w:suppressAutoHyphens w:val="true"/>
              <w:spacing w:before="13" w:after="0"/>
              <w:ind w:left="137" w:right="0" w:hanging="0"/>
              <w:jc w:val="left"/>
              <w:rPr>
                <w:rFonts w:ascii="Times New Roman" w:hAnsi="Times New Roman"/>
                <w:b/>
                <w:b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ore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C0BF" w:val="clear"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2783" w:right="2783" w:hanging="0"/>
              <w:jc w:val="center"/>
              <w:rPr>
                <w:rFonts w:ascii="Times New Roman" w:hAnsi="Times New Roman"/>
                <w:b/>
                <w:b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Argomento</w:t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80" w:hRule="atLeast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5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1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tbl>
      <w:tblPr>
        <w:tblW w:w="10205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126"/>
        <w:gridCol w:w="2188"/>
        <w:gridCol w:w="5891"/>
      </w:tblGrid>
      <w:tr>
        <w:trPr>
          <w:trHeight w:val="401" w:hRule="exact"/>
        </w:trPr>
        <w:tc>
          <w:tcPr>
            <w:tcW w:w="2126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  <w:drawing>
                <wp:inline distT="0" distB="0" distL="0" distR="0">
                  <wp:extent cx="1129030" cy="1024255"/>
                  <wp:effectExtent l="0" t="0" r="0" b="0"/>
                  <wp:docPr id="10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91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Liceo Scientifico</w:t>
            </w:r>
          </w:p>
        </w:tc>
        <w:tc>
          <w:tcPr>
            <w:tcW w:w="5891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n-US" w:eastAsia="en-US" w:bidi="ar-SA"/>
              </w:rPr>
              <w:t>Registro Corso di recupero</w:t>
            </w:r>
          </w:p>
        </w:tc>
      </w:tr>
      <w:tr>
        <w:trPr>
          <w:trHeight w:val="1245" w:hRule="atLeast"/>
        </w:trPr>
        <w:tc>
          <w:tcPr>
            <w:tcW w:w="2126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Francesco d’Assisi”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Roma</w:t>
            </w:r>
          </w:p>
        </w:tc>
        <w:tc>
          <w:tcPr>
            <w:tcW w:w="5891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tbl>
      <w:tblPr>
        <w:tblW w:w="102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5"/>
        <w:gridCol w:w="3392"/>
        <w:gridCol w:w="798"/>
        <w:gridCol w:w="617"/>
        <w:gridCol w:w="616"/>
        <w:gridCol w:w="629"/>
        <w:gridCol w:w="618"/>
        <w:gridCol w:w="615"/>
        <w:gridCol w:w="616"/>
        <w:gridCol w:w="618"/>
        <w:gridCol w:w="613"/>
        <w:gridCol w:w="618"/>
      </w:tblGrid>
      <w:tr>
        <w:trPr>
          <w:trHeight w:val="370" w:hRule="atLeast"/>
        </w:trPr>
        <w:tc>
          <w:tcPr>
            <w:tcW w:w="4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Numero incontri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Totale Presenze</w:t>
            </w:r>
          </w:p>
        </w:tc>
      </w:tr>
      <w:tr>
        <w:trPr>
          <w:trHeight w:val="937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N.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12"/>
              <w:jc w:val="left"/>
              <w:rPr>
                <w:rFonts w:ascii="Times New Roman" w:hAnsi="Times New Roman"/>
                <w:b/>
                <w:b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Partecipanti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Classe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6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2" w:right="0" w:hanging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13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14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16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17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18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19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5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126"/>
        <w:gridCol w:w="2188"/>
        <w:gridCol w:w="5891"/>
      </w:tblGrid>
      <w:tr>
        <w:trPr>
          <w:trHeight w:val="401" w:hRule="exact"/>
        </w:trPr>
        <w:tc>
          <w:tcPr>
            <w:tcW w:w="2126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  <w:drawing>
                <wp:inline distT="0" distB="0" distL="0" distR="0">
                  <wp:extent cx="1129030" cy="1024255"/>
                  <wp:effectExtent l="0" t="0" r="0" b="0"/>
                  <wp:docPr id="11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91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Liceo Scientifico</w:t>
            </w:r>
          </w:p>
        </w:tc>
        <w:tc>
          <w:tcPr>
            <w:tcW w:w="5891" w:type="dxa"/>
            <w:vMerge w:val="restart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n-US" w:eastAsia="en-US" w:bidi="ar-SA"/>
              </w:rPr>
              <w:t>Registro Corso di recupero</w:t>
            </w:r>
          </w:p>
        </w:tc>
      </w:tr>
      <w:tr>
        <w:trPr>
          <w:trHeight w:val="1245" w:hRule="atLeast"/>
        </w:trPr>
        <w:tc>
          <w:tcPr>
            <w:tcW w:w="2126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8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Francesco d’Assisi”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Roma</w:t>
            </w:r>
          </w:p>
        </w:tc>
        <w:tc>
          <w:tcPr>
            <w:tcW w:w="5891" w:type="dxa"/>
            <w:vMerge w:val="continue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RELAZIONE FINALE: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Obiettivi raggiunti. Totale ore svolte.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13">
                <wp:simplePos x="0" y="0"/>
                <wp:positionH relativeFrom="column">
                  <wp:posOffset>3863975</wp:posOffset>
                </wp:positionH>
                <wp:positionV relativeFrom="paragraph">
                  <wp:posOffset>15875</wp:posOffset>
                </wp:positionV>
                <wp:extent cx="1391285" cy="478790"/>
                <wp:effectExtent l="0" t="0" r="0" b="0"/>
                <wp:wrapNone/>
                <wp:docPr id="12" name="Casella di testo 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80" cy="47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_0" fillcolor="white" stroked="t" style="position:absolute;margin-left:304.25pt;margin-top:1.25pt;width:109.45pt;height:37.6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40"/>
          <w:szCs w:val="40"/>
        </w:rPr>
        <w:t>TOTALE ORE SVOLTE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</w:t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Roma …../…../…….. </w:t>
        <w:tab/>
        <w:tab/>
        <w:tab/>
        <w:tab/>
        <w:tab/>
        <w:tab/>
        <w:t xml:space="preserve">_______________________________ 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850" w:right="850" w:header="0" w:top="680" w:footer="0" w:bottom="6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TestofumettoCarattere">
    <w:name w:val="Testo fumetto Carattere"/>
    <w:basedOn w:val="DefaultParagraphFont"/>
    <w:qFormat/>
    <w:rPr>
      <w:rFonts w:ascii="Segoe UI" w:hAnsi="Segoe UI" w:eastAsia="Arial" w:cs="Segoe UI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>
      <w:spacing w:before="95" w:after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LibreOffice/7.0.4.2$Windows_X86_64 LibreOffice_project/dcf040e67528d9187c66b2379df5ea4407429775</Application>
  <AppVersion>15.0000</AppVersion>
  <Pages>4</Pages>
  <Words>130</Words>
  <Characters>637</Characters>
  <CharactersWithSpaces>718</CharactersWithSpaces>
  <Paragraphs>88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2017-02-12T08:56:00Z</dcterms:created>
  <dc:creator>MacBook2</dc:creator>
  <dc:description/>
  <dc:language>it-IT</dc:language>
  <cp:lastModifiedBy/>
  <cp:lastPrinted>2017-02-10T10:16:00Z</cp:lastPrinted>
  <dcterms:modified xsi:type="dcterms:W3CDTF">2021-01-25T12:04:19Z</dcterms:modified>
  <cp:revision>9</cp:revision>
  <dc:subject/>
  <dc:title>MD08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2012-11-21T00:00:00Z</vt:filetime>
  </property>
  <property fmtid="{D5CDD505-2E9C-101B-9397-08002B2CF9AE}" pid="3" name="Creator">
    <vt:lpwstr>Pages</vt:lpwstr>
  </property>
  <property fmtid="{D5CDD505-2E9C-101B-9397-08002B2CF9AE}" pid="4" name="LastSaved">
    <vt:filetime>2017-01-31T00:00:00Z</vt:filetime>
  </property>
</Properties>
</file>